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PAUL WHITE 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CV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Heading 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EDUCATION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ind w:left="850" w:hanging="85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2003 </w:t>
        <w:tab/>
        <w:t>MFA (Art) California Institute of the Arts, Los Angeles</w:t>
      </w:r>
    </w:p>
    <w:p>
      <w:pPr>
        <w:pStyle w:val="Normal.0"/>
        <w:ind w:left="850" w:hanging="85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1997 </w:t>
        <w:tab/>
        <w:t>BA (First Class Honours) Visual Arts, University of Western Sydney</w:t>
      </w:r>
    </w:p>
    <w:p>
      <w:pPr>
        <w:pStyle w:val="Normal.0"/>
        <w:tabs>
          <w:tab w:val="left" w:pos="1453"/>
        </w:tabs>
        <w:rPr>
          <w:rFonts w:ascii="Helvetica" w:cs="Helvetica" w:hAnsi="Helvetica" w:eastAsia="Helvetica"/>
          <w:sz w:val="20"/>
          <w:szCs w:val="20"/>
        </w:rPr>
      </w:pP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AWARDS/PRIZES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2023      </w:t>
      </w:r>
      <w:r>
        <w:rPr>
          <w:rFonts w:ascii="Helvetica" w:hAnsi="Helvetica"/>
          <w:rtl w:val="0"/>
          <w:lang w:val="en-US"/>
        </w:rPr>
        <w:t>Finalist, Hazelhurst Art on Paper Award</w:t>
      </w:r>
    </w:p>
    <w:p>
      <w:pPr>
        <w:pStyle w:val="Header"/>
        <w:tabs>
          <w:tab w:val="left" w:pos="1333"/>
          <w:tab w:val="clear" w:pos="4320"/>
          <w:tab w:val="clear" w:pos="8640"/>
        </w:tabs>
        <w:ind w:left="850" w:hanging="85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Finalist, Dobell Drawing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Finalist, Omnia Art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2022     </w:t>
      </w:r>
      <w:r>
        <w:rPr>
          <w:rFonts w:ascii="Helvetica" w:hAnsi="Helvetica"/>
          <w:rtl w:val="0"/>
          <w:lang w:val="en-US"/>
        </w:rPr>
        <w:t xml:space="preserve"> Finalist, Fishers Ghost Art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Finalist, Jacaranda Acquisitive Drawing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Finalist, National Works on Paper 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>Winner, John Villiers Outback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Hazelhurst Art on Paper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 Adelaide Perry Prize for Drawing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Finalist</w:t>
      </w:r>
      <w:r>
        <w:rPr>
          <w:rFonts w:ascii="Helvetica" w:hAnsi="Helvetica"/>
          <w:rtl w:val="0"/>
          <w:lang w:val="en-US"/>
        </w:rPr>
        <w:t>, Omnia Art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2021      Winner, St Kevins Art Award, Works on Paper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Dobell Drawing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Winner, IAS/Artech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Lyn McCrea Memorial Drawing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Hazelhurst Art on Paper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2020      Awarded Pollock-Krasner Grant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Winner, Muswellbrook Art Prize, Drawing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2019      Finalist, Lyn McCrea Memorial Drawing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Banyule Award for works on paper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Hazelhurst Art on Paper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St Kevins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2018      Finalist, The Incinerator Art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Winner second prize, Pro Hart Outback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Paul Guest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bookmarkStart w:name="OLE_LINK3" w:id="0"/>
      <w:r>
        <w:rPr>
          <w:rFonts w:ascii="Helvetica" w:hAnsi="Helvetica"/>
          <w:rtl w:val="0"/>
          <w:lang w:val="en-US"/>
        </w:rPr>
        <w:t>2017      Finalist, Footscray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Highly commended, St Kevins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</w:t>
      </w:r>
      <w:r>
        <w:rPr>
          <w:rFonts w:ascii="Helvetica" w:hAnsi="Helvetica"/>
          <w:rtl w:val="0"/>
          <w:lang w:val="en-US"/>
        </w:rPr>
        <w:t xml:space="preserve">  </w:t>
      </w:r>
      <w:r>
        <w:rPr>
          <w:rFonts w:ascii="Helvetica" w:hAnsi="Helvetica"/>
          <w:rtl w:val="0"/>
          <w:lang w:val="en-US"/>
        </w:rPr>
        <w:t>Winner, Muswellbrook Art Prize, Drawing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bookmarkEnd w:id="0"/>
      <w:r>
        <w:rPr>
          <w:rFonts w:ascii="Helvetica" w:hAnsi="Helvetica"/>
          <w:rtl w:val="0"/>
          <w:lang w:val="en-US"/>
        </w:rPr>
        <w:t>2016      Finalist, The Substation Contemporary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Paul Guest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Finalist, Rick Amor Drawing Prize 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Swan Hill Print &amp; Drawing Acquisitive Awards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Adelaide Perry Art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2015      Finalist, Hobart City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Hutchins Art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Hazelhurst Art on Paper Award</w:t>
        <w:tab/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2014      Finalis</w:t>
      </w:r>
      <w:r>
        <w:rPr>
          <w:rFonts w:ascii="Helvetica" w:hAnsi="Helvetica"/>
          <w:rtl w:val="0"/>
          <w:lang w:val="en-US"/>
        </w:rPr>
        <w:t xml:space="preserve">t, </w:t>
      </w:r>
      <w:r>
        <w:rPr>
          <w:rFonts w:ascii="Helvetica" w:hAnsi="Helvetica"/>
          <w:rtl w:val="0"/>
          <w:lang w:val="en-US"/>
        </w:rPr>
        <w:t>Paul Guest Prize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 &amp; Acquired artist, Kedumba Drawing Award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Finalist, The Incinerator Art Award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2013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Fleurieu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Overall Runner-up/Special Commendation Award, Hutchins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Sunshine Coast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Hazelhurst Art Award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Lethbridge 10000 Small-Scale Art Award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2012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The Fishers Ghost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The Substation Contemporary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National Works on Paper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The Paul Guest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2011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Hobart City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The Substation Contemporary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2010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Winner, Metro Art Award,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Winner Local Artist Award, Williamstown Festival Contemporary Art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2008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Robert Jacks Drawing Prize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2006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Finalist, National Works on Paper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2006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Winner Local Artist Award, Tattersall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Contemporary Art Award,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2005      Awarded, NAVA Visual and Craft Artists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Grant Scheme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2002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Awarded, CalArts Scholarship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</w:t>
        <w:tab/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Awarded, CalArts Deans Reserve Fund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Awarded, Samstag Supplementary Scholarship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2001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Awarded, Anne &amp; Gordon Samstag International Visual Arts Scholarship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2000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Awarded, Gunnery Studio Program, Artspace, Sydney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1998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Finalist, Helen Lempriere Travelling Art Scholarship 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1997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Awarded, William Fletcher Trust Grant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</w:p>
    <w:p>
      <w:pPr>
        <w:pStyle w:val="Heading 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SELECTED SOLO EXHIBITIONS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2020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Dirty Diesel &amp; Dusty Deeds, Broken Hill Regional Art Gallery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2018      Listen Like in the sunset, Scott Livesey Galleries, Melbourne, Victoria (Nov)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2018      Dirty Diesel &amp; Dusty Deeds, Mayspace, Sydney (May) 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2016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Vast Exposures Intimate Folds, Scott Livesey Galleries, Melbourne, Victoria (Oct)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2014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Obsolescent Transit, Scott Livesey Galleries, Melbourne, Victoria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2013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Time Travels, Mick Gallery, Sydney (Oct)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2012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Wasteland Wanderlust, Metro Gallery, Melbourne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2011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Auto Abandon, Metro Gallery, Melbourne (Mar)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2009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Sunrise after sunset before sunrise, Billboard Project Hobsons Bay Council, Melbourne (Jan)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2007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Wild West Break Down, Nellie Castan Gallery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2006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Auto Drive By, Mori Gallery, Sydney (Jun)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2004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Drawings, Room 35 at Gitte Weise Gallery, Sydney (Nov)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2004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Stitched, Gertrude Contemporary Exhibitions, Melbourne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2003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Untitled, Gallery D300, CalArts, Los Angeles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2002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Paul White Sews, Winslow Garage, Los Angeles (Nov)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2002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Untitled, The Lime Gallery, CalArts, Los Angeles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2001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Untitled, Rubyayre gallery, Sydney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2000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Green Room, Casula Powerhouse, Sydney (Jul)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1999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Detour, Room 35 at Gitte Weise, Sydney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1998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n&gt;4+g7-?i1)..Y, Open House Gallery, Sydney (Oct)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1997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Untitled, 151 Regent Street, Sydney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Heading 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SELECTED GROUP EXHIBITIONS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2023      </w:t>
      </w:r>
      <w:r>
        <w:rPr>
          <w:rFonts w:ascii="Helvetica" w:hAnsi="Helvetica"/>
          <w:sz w:val="20"/>
          <w:szCs w:val="20"/>
          <w:rtl w:val="0"/>
          <w:lang w:val="en-US"/>
        </w:rPr>
        <w:t>Hazelhurst Art on Paper Award, Hazelhurst Arts Centre (</w:t>
      </w:r>
      <w:r>
        <w:rPr>
          <w:rFonts w:ascii="Helvetica" w:hAnsi="Helvetica"/>
          <w:sz w:val="20"/>
          <w:szCs w:val="20"/>
          <w:rtl w:val="0"/>
          <w:lang w:val="en-US"/>
        </w:rPr>
        <w:t>Sept</w:t>
      </w:r>
      <w:r>
        <w:rPr>
          <w:rFonts w:ascii="Helvetica" w:hAnsi="Helvetica"/>
          <w:sz w:val="20"/>
          <w:szCs w:val="20"/>
          <w:rtl w:val="0"/>
          <w:lang w:val="en-US"/>
        </w:rPr>
        <w:t>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Jacaranda Acquisitive Drawing Award, Redcliffe Art Gallery QLD (Sept)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Jacaranda Acquisitive Drawing Award, Tamworth Regional Gallery (June)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Dobell Drawing Prize, National Art School, Syd (Mar)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Jacaranda Acquisitive Drawing Award, Manning Regional Gallery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2022      Dobell Drawing Prize regional tour,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Glasshouse Port Macquarie </w:t>
      </w:r>
      <w:r>
        <w:rPr>
          <w:rFonts w:ascii="Helvetica" w:hAnsi="Helvetica"/>
          <w:sz w:val="20"/>
          <w:szCs w:val="20"/>
          <w:rtl w:val="0"/>
          <w:lang w:val="en-US"/>
        </w:rPr>
        <w:t>(</w:t>
      </w:r>
      <w:r>
        <w:rPr>
          <w:rFonts w:ascii="Helvetica" w:hAnsi="Helvetica"/>
          <w:sz w:val="20"/>
          <w:szCs w:val="20"/>
          <w:rtl w:val="0"/>
          <w:lang w:val="en-US"/>
        </w:rPr>
        <w:t>Dec</w:t>
      </w:r>
      <w:r>
        <w:rPr>
          <w:rFonts w:ascii="Helvetica" w:hAnsi="Helvetica"/>
          <w:sz w:val="20"/>
          <w:szCs w:val="20"/>
          <w:rtl w:val="0"/>
          <w:lang w:val="en-US"/>
        </w:rPr>
        <w:t>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Fishers Ghost Art Award, Campbelltown Arts Centre (Nov)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Jacaranda Acquisitive Drawing Award, Grafton Regional Gallery (Sept)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National Works on Paper, Mornington Regional Gallery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</w:t>
      </w:r>
      <w:r>
        <w:rPr>
          <w:rFonts w:ascii="Helvetica" w:hAnsi="Helvetica"/>
          <w:sz w:val="20"/>
          <w:szCs w:val="20"/>
          <w:rtl w:val="0"/>
          <w:lang w:val="en-US"/>
        </w:rPr>
        <w:t>Dobell Drawing Prize regional tour, G</w:t>
      </w:r>
      <w:r>
        <w:rPr>
          <w:rFonts w:ascii="Helvetica" w:hAnsi="Helvetica"/>
          <w:sz w:val="20"/>
          <w:szCs w:val="20"/>
          <w:rtl w:val="0"/>
          <w:lang w:val="en-US"/>
        </w:rPr>
        <w:t>riffith Regional A</w:t>
      </w:r>
      <w:r>
        <w:rPr>
          <w:rFonts w:ascii="Helvetica" w:hAnsi="Helvetica"/>
          <w:sz w:val="20"/>
          <w:szCs w:val="20"/>
          <w:rtl w:val="0"/>
          <w:lang w:val="en-US"/>
        </w:rPr>
        <w:t>rt gallery (</w:t>
      </w:r>
      <w:r>
        <w:rPr>
          <w:rFonts w:ascii="Helvetica" w:hAnsi="Helvetica"/>
          <w:sz w:val="20"/>
          <w:szCs w:val="20"/>
          <w:rtl w:val="0"/>
          <w:lang w:val="en-US"/>
        </w:rPr>
        <w:t>Aug</w:t>
      </w:r>
      <w:r>
        <w:rPr>
          <w:rFonts w:ascii="Helvetica" w:hAnsi="Helvetica"/>
          <w:sz w:val="20"/>
          <w:szCs w:val="20"/>
          <w:rtl w:val="0"/>
          <w:lang w:val="en-US"/>
        </w:rPr>
        <w:t>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Dobell Drawing Prize regional tour,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Cowra Regional Art Gallery </w:t>
      </w:r>
      <w:r>
        <w:rPr>
          <w:rFonts w:ascii="Helvetica" w:hAnsi="Helvetica"/>
          <w:sz w:val="20"/>
          <w:szCs w:val="20"/>
          <w:rtl w:val="0"/>
          <w:lang w:val="en-US"/>
        </w:rPr>
        <w:t>(</w:t>
      </w:r>
      <w:r>
        <w:rPr>
          <w:rFonts w:ascii="Helvetica" w:hAnsi="Helvetica"/>
          <w:sz w:val="20"/>
          <w:szCs w:val="20"/>
          <w:rtl w:val="0"/>
          <w:lang w:val="en-US"/>
        </w:rPr>
        <w:t>June</w:t>
      </w:r>
      <w:r>
        <w:rPr>
          <w:rFonts w:ascii="Helvetica" w:hAnsi="Helvetica"/>
          <w:sz w:val="20"/>
          <w:szCs w:val="20"/>
          <w:rtl w:val="0"/>
          <w:lang w:val="en-US"/>
        </w:rPr>
        <w:t>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</w:t>
      </w:r>
      <w:r>
        <w:rPr>
          <w:rFonts w:ascii="Helvetica" w:hAnsi="Helvetica"/>
          <w:sz w:val="20"/>
          <w:szCs w:val="20"/>
          <w:rtl w:val="0"/>
          <w:lang w:val="en-US"/>
        </w:rPr>
        <w:t>Dobell Drawing Prize regional tour, Gosford art gallery (April)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</w:t>
      </w:r>
      <w:r>
        <w:rPr>
          <w:rFonts w:ascii="Helvetica" w:hAnsi="Helvetica"/>
          <w:sz w:val="20"/>
          <w:szCs w:val="20"/>
          <w:rtl w:val="0"/>
          <w:lang w:val="en-US"/>
        </w:rPr>
        <w:t>St Kevins Art Prize, St Kevins college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John Villiers Outback Art Prize, Waltzing Matilda Centre, Winton QLD (March)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Adelaide Perry Prize for Drawing, PLC, Sydney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Dobell Drawing Prize regional tour, Bank Art Museum, Moree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Hazelhurst Art on Paper Award, Hazelhurst Arts Centre (Jan)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2021      Dobell Drawing Prize regional tour, Logan Art gallery, Old (Dec)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Seeing past the future, Pollock Krasner house online exhibition (July) 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Dobell Drawing Prize, National Art School, Syd (Mar)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Space YZ, Campbelltown Art Centre (Jan)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 Kevins Art Prize, St Kevins college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2020      Muswellbrook Art Prize, Muswellbrook Regional Arts Centre (Mar)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2019      Lyn McCrea Memorial Drawing Prize, Noosa Regional Gallery, (Nov)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Duality, KSR Art Bar, (Aug)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Threshold - Banyule Award for works on paper, Hatch Cont. Art Space (Aug)</w:t>
      </w:r>
    </w:p>
    <w:p>
      <w:pPr>
        <w:pStyle w:val="Header"/>
        <w:tabs>
          <w:tab w:val="left" w:pos="1333"/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Hazelhurst Art on Paper Award, Hazelhurst Arts Centre (Sept)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 Kevins Art Prize, St Kevins College,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Supersonic Invitational, Hashimoto Contemporary, San Francisco (April)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2018      Incinerator Art Prize, Incinerator Gallery, (Oct)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Pro Hart Outback Art Prize, Broken Hill Art Gallery,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Paul Guest Prize, Bendigo Regional Gallery, Bendigo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W.O.P, Scott Livesey Galleries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bookmarkStart w:name="OLE_LINK1" w:id="1"/>
      <w:r>
        <w:rPr>
          <w:rFonts w:ascii="Helvetica" w:hAnsi="Helvetica"/>
          <w:sz w:val="20"/>
          <w:szCs w:val="20"/>
          <w:rtl w:val="0"/>
          <w:lang w:val="en-US"/>
        </w:rPr>
        <w:t>2017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Out of Line, May Space, Syd (Nov)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Footscray Art Prize, Footscray Community Arts Centre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 Kevins Art Prize, St Kevins College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Muswellbrook Art Prize, Muswellbrook Regional Arts Centre (Mar)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How Does your garden grow?, Goulburn Regional Art Gallery (Feb)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Summer Salon, Scott Livesey Galleries, (Feb)</w:t>
      </w:r>
    </w:p>
    <w:p>
      <w:pPr>
        <w:pStyle w:val="Normal.0"/>
        <w:jc w:val="both"/>
        <w:rPr>
          <w:rFonts w:ascii="Helvetica" w:cs="Helvetica" w:hAnsi="Helvetica" w:eastAsia="Helvetica"/>
          <w:sz w:val="20"/>
          <w:szCs w:val="20"/>
        </w:rPr>
      </w:pPr>
      <w:bookmarkEnd w:id="1"/>
      <w:r>
        <w:rPr>
          <w:rFonts w:ascii="Helvetica" w:hAnsi="Helvetica"/>
          <w:sz w:val="20"/>
          <w:szCs w:val="20"/>
          <w:rtl w:val="0"/>
          <w:lang w:val="en-US"/>
        </w:rPr>
        <w:t>2016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bookmarkStart w:name="OLE_LINK2" w:id="2"/>
      <w:r>
        <w:rPr>
          <w:rFonts w:ascii="Helvetica" w:hAnsi="Helvetica"/>
          <w:sz w:val="20"/>
          <w:szCs w:val="20"/>
          <w:rtl w:val="0"/>
          <w:lang w:val="en-US"/>
        </w:rPr>
        <w:t>Curtain Call, Blindside, Melb (Dec)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Double Bind, Trocadero art space, Melb (Nov)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bookmarkEnd w:id="2"/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Substation Contemporary Art Prize, Newport Substation (Sept)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Paul Guest Prize, Bendigo Art Gallery (Aug)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Just Draw, Bathurst Regional Art Gallery (Aug)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Rick Amor Drawing Prize, Art Gallery of Ballarat (July)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Swan Hill Print &amp; Drawing Awards, Swan Hill regional Art Gallery (May)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Just Draw, Newcastle Art Gallery (Feb)</w:t>
      </w:r>
    </w:p>
    <w:p>
      <w:pPr>
        <w:pStyle w:val="Normal.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Adelaide Perry Art Award, PLC, Sydney (Feb)</w:t>
      </w:r>
    </w:p>
    <w:p>
      <w:pPr>
        <w:pStyle w:val="Normal.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Hot Rod, Goulburn Regional Gallery (Feb) (upcoming)</w:t>
      </w:r>
    </w:p>
    <w:p>
      <w:pPr>
        <w:pStyle w:val="Normal.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2015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Hobart City Art Prize, Tasmanian Museum &amp; Art Gallery, Tasmania (Sept)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Hutchins Art Prize, Long Gallery, Hobart (Sept)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Mug Shot, Gallery Ecosse, NSW (July)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Visible Storage, Artbank, Sydney (June)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Salon, Scott Livesey Galleries, Melb (June)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Hazelhurst Art Award, Hazelhurst Regional Gallery, Hazelhurst, Syd (May)</w:t>
      </w:r>
    </w:p>
    <w:p>
      <w:pPr>
        <w:pStyle w:val="Normal.0"/>
        <w:ind w:firstLine="720"/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Group Show-Five Artists, Gallery Ecosse, NSW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2014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Paul Guest Prize, Bendigo Regional Gallery, Bendigo (Nov)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Kedumba Drawing Award, Orange Regional Gallery, Orange (Nov)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Kedumba Drawing Award, Wild Valley Art Park, Wentworth Falls (Oct)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Incinerator Art Award, the Incinerator Gallery, Melb (Oct)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Twenty Fourteen, Scott Livesey Galleries, Melbourne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Melbourne Art Fair/Scott Livesey Galleries, Melbourne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Jet Set, City Gallery, Melbourne Town Hall, Melbourne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2013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Modern Ruin, The Substation, Newport, Melb (Nov) 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Fleurieu Art Prize, McLaren Vale, South Australia (Oct)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Hutchins Art Prize, Long Gallery, Hobart (Oct)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Suburbia, Strange Neighbour, Melbourne (Sept)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Sunshine Coast Art Prize, Caloundra Regional Gallery, Caloundra, QLD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Hazelhurst Art Award, Hazelhurst Regional Gallery, Hazelhurst, Syd (July)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Lethbridge 10000 Small-Scale Art Award, Lethbridge Gallery, Brisbane (June)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Deconstructed, Metro gallery, Melb (June)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+1, Marrickville Garage, Sydney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2012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Game pt II, These Walls Don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t Lie Gallery, Adelaide, (Nov)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Fishers Ghost Art Prize, Campbelltown Arts Centre, Sydney (Oct)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Substation Contemporary Art Prize, Newport Substation, Melbourne (Sept)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National Works on Paper, Mornington Peninsula Regional Gallery, Melbourne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Paul Guest Prize, Bendigo Art Gallery, Melb (July)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Young Guns, Linton &amp; Kay Contemporary, Perth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2011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Chain Letter, Shoshana Wayne Gallery, Los Angeles,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Substation Contemporary Art Prize, Newport Substation, Melbourne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Hobart City Art Prize, Tasmanian Museum &amp; Art Gallery, Tasmania (July)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Winter Solstice, Metro Gallery, Melbourne (June)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Metro gallery Group show, Metro Gallery, Melbourne (Jan)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2010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Metro Art Award, Metro Gallery, Melbourne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MCM House Art Show, MCM House, Sydney (May)</w:t>
      </w:r>
    </w:p>
    <w:p>
      <w:pPr>
        <w:pStyle w:val="Normal.0"/>
        <w:ind w:left="72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Look See, Hunter St Mall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in conjunction with Look Hear @ Newcastle Regional Gallery, </w:t>
      </w:r>
    </w:p>
    <w:p>
      <w:pPr>
        <w:pStyle w:val="Normal.0"/>
        <w:ind w:left="72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Newcastle (April)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Off the Wall - Art Melbourne, Exhibition Centre, Melbourne (April)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Williamstown Festival Contemporary Art Prize, Newport Substation, Melbourne (March)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After Christmas Slasher Sale, Public Space One, Iowa City, Iowa (Jan)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2009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Koast Snowboarding an exhibition, Saatchi &amp; Saatchi Gallery, Sydney (Sept)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Forty Thieves 2, Gorker Gallery, Melbourne (Aug)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2008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Stitched, Penrith Regional Gallery, Sydney (Nov)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Robert Jacks Drawing Prize, Bendigo Gallery, Melbourne (Sept)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Cracow Screen Festival, Cracow, Poland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2006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2x1, Nellie Castan Gallery (Dec)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Tallis Foundation National Works on Paper, Mornington Regional Gallery (Jun)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Pleasures and Terrors, Blindside, Melbourne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Tattersall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s Contemporary Art Award, Newport Substation, Melb (Mar)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2005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Paper Chase, Nellie Castan Gallery, Melbourne (Dec)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Lapped, Campbelltown Arts Centre, (Sep)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Room 35 turns 8, Room 35 at Gitte Weise, Sydney (Sep)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CalArts Alumni Reunion Show, CalArts, Los Angeles (Jul)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CalArts Fundraiser, Online Show/Auction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No War Benefit, Mori Gallery, Sydney (May)</w:t>
      </w:r>
    </w:p>
    <w:p>
      <w:pPr>
        <w:pStyle w:val="Normal.0"/>
        <w:ind w:left="720" w:hanging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Checkpoint; Placard Project. Mori Gallery, Sydney (Jan)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2004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Junket, Instituto de Cultura de Baja California, Tijuana, Mexico (Aug)</w:t>
      </w:r>
    </w:p>
    <w:p>
      <w:pPr>
        <w:pStyle w:val="Normal.0"/>
        <w:ind w:left="720" w:hanging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2003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Home Sweet Home: Works from the Peter Fay Collection, National Gallery of Australia, (Oct)</w:t>
      </w:r>
    </w:p>
    <w:p>
      <w:pPr>
        <w:pStyle w:val="Normal.0"/>
        <w:ind w:left="72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We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 w:hAnsi="Helvetica"/>
          <w:sz w:val="20"/>
          <w:szCs w:val="20"/>
          <w:rtl w:val="0"/>
          <w:lang w:val="en-US"/>
        </w:rPr>
        <w:t>ve Moved, Armory Center for the Arts, Pasadena, CA, (Sep)</w:t>
      </w:r>
    </w:p>
    <w:p>
      <w:pPr>
        <w:pStyle w:val="Normal.0"/>
        <w:ind w:left="72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Emergence, Track 16, Bergamot station, Los Angeles, CA (Mar)</w:t>
      </w:r>
    </w:p>
    <w:p>
      <w:pPr>
        <w:pStyle w:val="Normal.0"/>
        <w:ind w:left="72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Art Weird, Stevenson Blanche Gallery, Valencia, CA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2002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Soft, Time and Place, Lebec, CA (Nov)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Mid Residency Show, CalArts, Los Angeles (Oct)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2001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That was now, this is then, Gitte Weise, Sydney (Jun) 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Gettin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Lucky, Lewers Gallery, Penrith (Feb)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2000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Rubyayre Benefit Show, Rubyayre Gallery, Sydney (Apr)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1999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Hack, Grey Matter, Sydney (Nov)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Nine Lives, Casula Powerhouse, Sydney (Oct)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Qintex, Smith and Stoneley, Brisbane (Jul)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Al Eisen and Friends, Herringbone Gallery, Sydney (Mar)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1998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Symbol (Mx6), first draft, Sydney (Aug)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Suspension, Herringbone Gallery, Sydney (Jul)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Helen Lempriere Travelling Art Scholarship, Artspace, Sydney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1997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Sterile Until Opened or Damaged, Artspace, Sydney (Dec)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Love Letters to John McDonald, 151 Regent Street, Sydney (May)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Hatched: Healthway National Graduate Show, Perth Institute of Cont. Art,(Apr)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1996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How Much Do You Love Me?, 151 Regent St, Sydney (Dec)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Taking A Line, Victoria College of the Arts, Melbourne (Sep)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</w:p>
    <w:p>
      <w:pPr>
        <w:pStyle w:val="Heading 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MEDIA /PUBLICATION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2023      Vehiculum - A Lodown Magazine publication, feature article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2021      Classic &amp; Sportscar Magazine, feature article, Aug edition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2014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Australian Muscle Car Magazine, feature article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Artist Profile, issue 27,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‘</w:t>
      </w:r>
      <w:r>
        <w:rPr>
          <w:rFonts w:ascii="Helvetica" w:hAnsi="Helvetica"/>
          <w:sz w:val="20"/>
          <w:szCs w:val="20"/>
          <w:rtl w:val="0"/>
          <w:lang w:val="en-US"/>
        </w:rPr>
        <w:t>Process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pg 128 - 130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2013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Age, Your weekend: In the galleries, Welcome! Welcome! Dan Rule, 19/10/13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Age, Stickybeak into our neighbours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yards, Robert Nelson, 9/10/13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Presenter, Semi - Permanent Creative Conference, Melbourne Convention Centre (Oct)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Presenter, Semi - Permanent Creative Conference, Sydney Convention Centre (May)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2012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Empty magazine, Issue 22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Wasteland Wanderlust, Metro Gallery Exhibition catalogue with essay by Ashley Crawford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2010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Age, Melbourne, Metro Gallery Awards, 11/8/2010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Beat Magazine, Shop assistant wins Metro Gallery award, 11/8/2010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Hobsons Bay Leader, Not too rusty, 10/8/2010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Stonnington Leader, Ride-in on dinosaurs, 10/8/2010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Sydney Morning Herald, 24 hrs The Arts Diary, Rainbow Dreams, 4/8/2010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Herald Sun Melbourne, Drawing on a love of cars, 4/8/2010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Mail, Classic cars honoured on canvas, 4/8/2010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Channel 9 news Melbourne, Metro Gallery Award, 3/8/2010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Transfer Snowboard Magazine, Art &amp; Culture, Issue 3, 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Williamstown Advertiser, Artist off the wall and over the moon, 24/3/2010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Williamstown Advertiser, Another success for artist, 17/3/2010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2009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Hobsons Bay Leader, Holden on to an icon, 10/3/2009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Williamstown Advertiser, Sunsets on billboard series, 4/2/2009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Hobsons Bay Leader, Sun sets on conversations billboard art project, 3/2/2009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22 zine, Issue 5, Oct 09, feature artist, pg 26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viewable online </w: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"http://issuu.com/twenty2wo/docs/22issue05_web"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en-US"/>
        </w:rPr>
        <w:t>http://issuu.com/twenty2wo/docs/22issue05_web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2008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Empty magazine issue 12, front cover and inside spread feature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2007</w:t>
        <w:tab/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Article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The Journal of Art Education Victoria, Vol 9, Number 2, 2007 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pg 36 - Review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‘</w:t>
      </w:r>
      <w:r>
        <w:rPr>
          <w:rFonts w:ascii="Helvetica" w:hAnsi="Helvetica"/>
          <w:sz w:val="20"/>
          <w:szCs w:val="20"/>
          <w:rtl w:val="0"/>
          <w:lang w:val="en-US"/>
        </w:rPr>
        <w:t>Wild West Break Down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Sue Kinneally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Age, A2, Art around the galleries, Megan Backhouse 11/8/07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2004</w:t>
        <w:tab/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Sydney Morning Herald, Metro, Tracy Clement, 10/12/04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Interview on 3RRR FM (Melbourne), High &amp; Low, 31/8/04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Stitched Exhibtion catalogue pub. Gertrude contemporary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Junket Exhibition Catalogue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2003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New American Paintings, Open Studios Press, Boston, MA.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2002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Sydney Morning Herald, Change of Art, Lenny Ann Low, 24/7/02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2001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Sydney Morning Herald, Exhibitions, Weird Science, Victoria Hynes, 22/6/01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Sydney Morning Herald, Exhibitions, Lucky Stars, Victroia Hynes, 2/3/01</w:t>
      </w:r>
    </w:p>
    <w:p>
      <w:pPr>
        <w:pStyle w:val="Normal.0"/>
        <w:ind w:firstLine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Gettin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en-US"/>
        </w:rPr>
        <w:t>Lucky Exhibition catalogue</w:t>
      </w:r>
    </w:p>
    <w:p>
      <w:pPr>
        <w:pStyle w:val="Normal.0"/>
        <w:ind w:left="720" w:hanging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2000 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The 2001 Anne and Gordon Samstag International Visual Arts Scholarship catalogue </w:t>
      </w:r>
    </w:p>
    <w:p>
      <w:pPr>
        <w:pStyle w:val="Normal.0"/>
        <w:ind w:left="720" w:hanging="72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</w:t>
      </w:r>
      <w:r>
        <w:rPr>
          <w:rFonts w:ascii="Helvetica" w:hAnsi="Helvetica"/>
          <w:sz w:val="20"/>
          <w:szCs w:val="20"/>
          <w:rtl w:val="0"/>
          <w:lang w:val="en-US"/>
        </w:rPr>
        <w:t>(pub.Samstag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program, University of  South Australia)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Art Asia Pacific, In Search of Dissidence, A. Curruthers, #28, p.40-47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Art and Text, Hack (review), Blair French, #69, p.90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1999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Nine Lives Residency and Exhibition catalogue (pub. Casula Powerhouse)</w:t>
      </w:r>
    </w:p>
    <w:p>
      <w:pPr>
        <w:pStyle w:val="Normal.0"/>
        <w:ind w:left="72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Sydney Morning Herald, Spectrum Arts, Much Ado About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…</w:t>
      </w:r>
      <w:r>
        <w:rPr>
          <w:rFonts w:ascii="Helvetica" w:hAnsi="Helvetica"/>
          <w:sz w:val="20"/>
          <w:szCs w:val="20"/>
          <w:rtl w:val="0"/>
          <w:lang w:val="en-US"/>
        </w:rPr>
        <w:t>What?, Bruce James, 20/11/99.</w:t>
      </w:r>
    </w:p>
    <w:p>
      <w:pPr>
        <w:pStyle w:val="Normal.0"/>
        <w:ind w:left="72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Sydney Morning Herald, Spectrum Arts, Al Eisen and Friends, Bruce James, 03/04/99.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1998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Interview on 2SER FM (Australia), Arts on the Air, 15/08/98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Interview on 2SER FM (Australia), The Buzz, 13/08/98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Sydney Morning Herald, The Galleries, Bruce James, 04/08/98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1997</w:t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The West Australian, Big Weekend, Cullinanes Travels, David Bromfield, 28/06/97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Healthway: National Graduate Show catalogue (pub. PICApress)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COLLECTIONS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Artbank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Newcastle Art Gallery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Muswellbrook Regional Arts Centre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Campbelltown Arts Centre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Outback Regional Gallery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Kedumba Collection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St Kevins collection </w:t>
      </w:r>
    </w:p>
    <w:p>
      <w:pPr>
        <w:pStyle w:val="Header"/>
        <w:tabs>
          <w:tab w:val="clear" w:pos="4320"/>
          <w:tab w:val="clear" w:pos="8640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IAS collection</w:t>
      </w:r>
    </w:p>
    <w:p>
      <w:pPr>
        <w:pStyle w:val="Header"/>
        <w:tabs>
          <w:tab w:val="clear" w:pos="4320"/>
          <w:tab w:val="clear" w:pos="8640"/>
        </w:tabs>
      </w:pPr>
      <w:r>
        <w:rPr>
          <w:rFonts w:ascii="Helvetica" w:hAnsi="Helvetica"/>
          <w:rtl w:val="0"/>
          <w:lang w:val="en-US"/>
        </w:rPr>
        <w:t>Private Collections</w:t>
      </w:r>
    </w:p>
    <w:sectPr>
      <w:headerReference w:type="default" r:id="rId4"/>
      <w:footerReference w:type="default" r:id="rId5"/>
      <w:pgSz w:w="11900" w:h="16840" w:orient="portrait"/>
      <w:pgMar w:top="1304" w:right="1644" w:bottom="1304" w:left="124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